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8AD" w:rsidRDefault="003329B2" w:rsidP="003329B2">
      <w:pPr>
        <w:ind w:firstLine="708"/>
        <w:rPr>
          <w:rFonts w:ascii="Arial" w:hAnsi="Arial" w:cs="Arial"/>
          <w:color w:val="000000"/>
          <w:sz w:val="15"/>
          <w:szCs w:val="15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F28AD">
        <w:t>Objetivo</w:t>
      </w:r>
      <w:r w:rsidR="009F28AD">
        <w:rPr>
          <w:rFonts w:ascii="Arial" w:hAnsi="Arial" w:cs="Arial"/>
          <w:color w:val="000000"/>
          <w:sz w:val="15"/>
          <w:szCs w:val="15"/>
        </w:rPr>
        <w:br/>
      </w:r>
      <w:r w:rsidR="009F28AD">
        <w:rPr>
          <w:rFonts w:ascii="Arial" w:hAnsi="Arial" w:cs="Arial"/>
          <w:color w:val="000000"/>
          <w:sz w:val="15"/>
          <w:szCs w:val="15"/>
        </w:rPr>
        <w:br/>
        <w:t>Establecer las normas y lineamientos para la presentación del acto de recepción profesional para la obtención del título de licenciado del Sistema Nacional de Institutos Tecnológicos y para que los egresados del nivel licenciatura del Instituto Politécnico Nacional puedan sustentar el acto de recepción profesional en algún instituto tecnológico y viceversa.</w:t>
      </w:r>
    </w:p>
    <w:p w:rsidR="009F28AD" w:rsidRPr="009F28AD" w:rsidRDefault="009F28AD" w:rsidP="009F28AD"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</w:rPr>
        <w:t>RELACIÓN DE DOCUMENTOS PARA LA APERTURA DEL EXPEDIENTE ADMINISTRATIVO PARA LA TITULACIÓN</w:t>
      </w:r>
    </w:p>
    <w:p w:rsidR="009F28AD" w:rsidRDefault="009F28AD" w:rsidP="009F28AD">
      <w:pPr>
        <w:pStyle w:val="NormalWeb"/>
        <w:spacing w:before="0" w:after="24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(Los trámites son personales, necesariamente deberán presentar los documentos en original y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copialegible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para su integración en el orden que se presentan a continuación dentro de un fólder tamaño oficio color crema)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  <w:t xml:space="preserve">1. Solicitud de acto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recepcional</w:t>
      </w:r>
      <w:proofErr w:type="spellEnd"/>
      <w:r>
        <w:rPr>
          <w:rFonts w:ascii="Arial" w:hAnsi="Arial" w:cs="Arial"/>
          <w:color w:val="000000"/>
          <w:sz w:val="15"/>
          <w:szCs w:val="15"/>
        </w:rPr>
        <w:t>, llenado con letra de molde (original y copia).</w:t>
      </w:r>
      <w:r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hyperlink r:id="rId6" w:history="1">
        <w:r>
          <w:rPr>
            <w:rStyle w:val="Hipervnculo"/>
            <w:rFonts w:ascii="Arial" w:hAnsi="Arial" w:cs="Arial"/>
            <w:b/>
            <w:bCs/>
            <w:color w:val="003366"/>
            <w:sz w:val="15"/>
            <w:szCs w:val="15"/>
          </w:rPr>
          <w:t>(Bajar formato).</w:t>
        </w:r>
      </w:hyperlink>
    </w:p>
    <w:p w:rsidR="009F28AD" w:rsidRDefault="009F28AD" w:rsidP="009F28AD">
      <w:pPr>
        <w:pStyle w:val="NormalWeb"/>
        <w:spacing w:before="0" w:after="24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2. Original y Copia del comprobante de no adeudo a la Institución:</w:t>
      </w:r>
      <w:r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hyperlink r:id="rId7" w:history="1">
        <w:r>
          <w:rPr>
            <w:rStyle w:val="apple-converted-space"/>
            <w:rFonts w:ascii="Arial" w:hAnsi="Arial" w:cs="Arial"/>
            <w:b/>
            <w:bCs/>
            <w:color w:val="003366"/>
            <w:sz w:val="15"/>
            <w:szCs w:val="15"/>
          </w:rPr>
          <w:t> </w:t>
        </w:r>
        <w:r>
          <w:rPr>
            <w:rStyle w:val="Hipervnculo"/>
            <w:rFonts w:ascii="Arial" w:hAnsi="Arial" w:cs="Arial"/>
            <w:b/>
            <w:bCs/>
            <w:color w:val="003366"/>
            <w:sz w:val="15"/>
            <w:szCs w:val="15"/>
          </w:rPr>
          <w:t>(Bajar formato).</w:t>
        </w:r>
      </w:hyperlink>
    </w:p>
    <w:p w:rsidR="009F28AD" w:rsidRDefault="009F28AD" w:rsidP="009F28AD">
      <w:pPr>
        <w:pStyle w:val="NormalWeb"/>
        <w:spacing w:before="0" w:after="24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3. Recibo oficial de pago por tramitación de título y cédula profesional ($500.00 Pesos, se entrega</w:t>
      </w:r>
      <w:r w:rsidR="00C0324B">
        <w:rPr>
          <w:rFonts w:ascii="Arial" w:hAnsi="Arial" w:cs="Arial"/>
          <w:color w:val="000000"/>
          <w:sz w:val="15"/>
          <w:szCs w:val="15"/>
        </w:rPr>
        <w:t xml:space="preserve"> Original</w:t>
      </w:r>
      <w:r>
        <w:rPr>
          <w:rFonts w:ascii="Arial" w:hAnsi="Arial" w:cs="Arial"/>
          <w:color w:val="000000"/>
          <w:sz w:val="15"/>
          <w:szCs w:val="15"/>
        </w:rPr>
        <w:t>)</w:t>
      </w:r>
      <w:proofErr w:type="gramStart"/>
      <w:r>
        <w:rPr>
          <w:rFonts w:ascii="Arial" w:hAnsi="Arial" w:cs="Arial"/>
          <w:color w:val="000000"/>
          <w:sz w:val="15"/>
          <w:szCs w:val="15"/>
        </w:rPr>
        <w:t>.</w:t>
      </w:r>
      <w:r w:rsidR="005F57FC" w:rsidRPr="005F57FC">
        <w:rPr>
          <w:rStyle w:val="apple-converted-space"/>
          <w:rFonts w:ascii="Arial" w:hAnsi="Arial" w:cs="Arial"/>
          <w:b/>
          <w:color w:val="000000"/>
          <w:sz w:val="15"/>
          <w:szCs w:val="15"/>
        </w:rPr>
        <w:t>*</w:t>
      </w:r>
      <w:proofErr w:type="gramEnd"/>
      <w:r w:rsidR="005F57FC" w:rsidRPr="005F57FC">
        <w:rPr>
          <w:rStyle w:val="apple-converted-space"/>
          <w:rFonts w:ascii="Arial" w:hAnsi="Arial" w:cs="Arial"/>
          <w:b/>
          <w:color w:val="000000"/>
          <w:sz w:val="15"/>
          <w:szCs w:val="15"/>
        </w:rPr>
        <w:t>**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  <w:t>4. Recibo oficial de pago por aportación para titulación</w:t>
      </w:r>
      <w:proofErr w:type="gramStart"/>
      <w:r>
        <w:rPr>
          <w:rFonts w:ascii="Arial" w:hAnsi="Arial" w:cs="Arial"/>
          <w:color w:val="000000"/>
          <w:sz w:val="15"/>
          <w:szCs w:val="15"/>
        </w:rPr>
        <w:t>.(</w:t>
      </w:r>
      <w:proofErr w:type="gramEnd"/>
      <w:r>
        <w:rPr>
          <w:rFonts w:ascii="Arial" w:hAnsi="Arial" w:cs="Arial"/>
          <w:color w:val="000000"/>
          <w:sz w:val="15"/>
          <w:szCs w:val="15"/>
        </w:rPr>
        <w:t xml:space="preserve">$250.00 Pesos, se entrega </w:t>
      </w:r>
      <w:r w:rsidR="00C0324B">
        <w:rPr>
          <w:rFonts w:ascii="Arial" w:hAnsi="Arial" w:cs="Arial"/>
          <w:color w:val="000000"/>
          <w:sz w:val="15"/>
          <w:szCs w:val="15"/>
        </w:rPr>
        <w:t>Original</w:t>
      </w:r>
      <w:r>
        <w:rPr>
          <w:rFonts w:ascii="Arial" w:hAnsi="Arial" w:cs="Arial"/>
          <w:color w:val="000000"/>
          <w:sz w:val="15"/>
          <w:szCs w:val="15"/>
        </w:rPr>
        <w:t xml:space="preserve">) </w:t>
      </w:r>
      <w:r w:rsidRPr="005F57FC">
        <w:rPr>
          <w:rFonts w:ascii="Arial" w:hAnsi="Arial" w:cs="Arial"/>
          <w:b/>
          <w:color w:val="000000"/>
          <w:sz w:val="15"/>
          <w:szCs w:val="15"/>
        </w:rPr>
        <w:t>***</w:t>
      </w:r>
    </w:p>
    <w:p w:rsidR="009F28AD" w:rsidRDefault="009F28AD" w:rsidP="009F28AD">
      <w:pPr>
        <w:pStyle w:val="NormalWeb"/>
        <w:spacing w:before="0" w:after="24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5. Recibo oficial de pago de compensación a jurado. ($300.00 </w:t>
      </w:r>
      <w:r w:rsidR="00C0324B">
        <w:rPr>
          <w:rFonts w:ascii="Arial" w:hAnsi="Arial" w:cs="Arial"/>
          <w:color w:val="000000"/>
          <w:sz w:val="15"/>
          <w:szCs w:val="15"/>
        </w:rPr>
        <w:t>Pesos,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 w:rsidR="00C0324B">
        <w:rPr>
          <w:rFonts w:ascii="Arial" w:hAnsi="Arial" w:cs="Arial"/>
          <w:color w:val="000000"/>
          <w:sz w:val="15"/>
          <w:szCs w:val="15"/>
        </w:rPr>
        <w:t>se entrega Original</w:t>
      </w:r>
      <w:r>
        <w:rPr>
          <w:rFonts w:ascii="Arial" w:hAnsi="Arial" w:cs="Arial"/>
          <w:color w:val="000000"/>
          <w:sz w:val="15"/>
          <w:szCs w:val="15"/>
        </w:rPr>
        <w:t xml:space="preserve">). </w:t>
      </w:r>
      <w:r w:rsidRPr="005F57FC">
        <w:rPr>
          <w:rFonts w:ascii="Arial" w:hAnsi="Arial" w:cs="Arial"/>
          <w:b/>
          <w:color w:val="000000"/>
          <w:sz w:val="15"/>
          <w:szCs w:val="15"/>
        </w:rPr>
        <w:t>***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 w:rsidR="005D211D">
        <w:rPr>
          <w:rFonts w:ascii="Arial" w:hAnsi="Arial" w:cs="Arial"/>
          <w:color w:val="000000"/>
          <w:sz w:val="15"/>
          <w:szCs w:val="15"/>
        </w:rPr>
        <w:t>6</w:t>
      </w:r>
      <w:r>
        <w:rPr>
          <w:rFonts w:ascii="Arial" w:hAnsi="Arial" w:cs="Arial"/>
          <w:color w:val="000000"/>
          <w:sz w:val="15"/>
          <w:szCs w:val="15"/>
        </w:rPr>
        <w:t>. Original y 2 copias del Acta de Nacimiento (ACTUALIZADA con un máximo de 2 años de antigüedad) no se aceptan copias notariadas, importante resaltar con marca</w:t>
      </w:r>
      <w:r w:rsidR="00EA301D">
        <w:rPr>
          <w:rFonts w:ascii="Arial" w:hAnsi="Arial" w:cs="Arial"/>
          <w:color w:val="000000"/>
          <w:sz w:val="15"/>
          <w:szCs w:val="15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z w:val="15"/>
          <w:szCs w:val="15"/>
        </w:rPr>
        <w:t>texto en las copias: fecha de registro, nombre y apellidos del interesado, fecha de nacimiento, y nacionalidad de los padres.</w:t>
      </w:r>
      <w:r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 w:rsidR="005D211D">
        <w:rPr>
          <w:rFonts w:ascii="Arial" w:hAnsi="Arial" w:cs="Arial"/>
          <w:color w:val="000000"/>
          <w:sz w:val="15"/>
          <w:szCs w:val="15"/>
        </w:rPr>
        <w:t>7</w:t>
      </w:r>
      <w:r>
        <w:rPr>
          <w:rFonts w:ascii="Arial" w:hAnsi="Arial" w:cs="Arial"/>
          <w:color w:val="000000"/>
          <w:sz w:val="15"/>
          <w:szCs w:val="15"/>
        </w:rPr>
        <w:t>. Original y 2 copias del Certificado de bachillerato o equivalente (</w:t>
      </w:r>
      <w:r w:rsidRPr="001A3221">
        <w:rPr>
          <w:rFonts w:ascii="Arial" w:hAnsi="Arial" w:cs="Arial"/>
          <w:b/>
          <w:color w:val="000000"/>
          <w:sz w:val="15"/>
          <w:szCs w:val="15"/>
        </w:rPr>
        <w:t>constancia de de estudios en el que se incluya período de inicio y término de los mismos).</w:t>
      </w:r>
      <w:r w:rsidRPr="001A3221">
        <w:rPr>
          <w:rFonts w:ascii="Arial" w:hAnsi="Arial" w:cs="Arial"/>
          <w:b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 w:rsidR="005D211D">
        <w:rPr>
          <w:rFonts w:ascii="Arial" w:hAnsi="Arial" w:cs="Arial"/>
          <w:color w:val="000000"/>
          <w:sz w:val="15"/>
          <w:szCs w:val="15"/>
        </w:rPr>
        <w:t>8</w:t>
      </w:r>
      <w:r>
        <w:rPr>
          <w:rFonts w:ascii="Arial" w:hAnsi="Arial" w:cs="Arial"/>
          <w:color w:val="000000"/>
          <w:sz w:val="15"/>
          <w:szCs w:val="15"/>
        </w:rPr>
        <w:t>. Convalidación, equivalencia o revalidación de estudios si proviene de otra escuela. (Original* y copia).</w:t>
      </w:r>
    </w:p>
    <w:p w:rsidR="009F28AD" w:rsidRDefault="005D211D" w:rsidP="009F28AD">
      <w:pPr>
        <w:pStyle w:val="NormalWeb"/>
        <w:spacing w:before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9</w:t>
      </w:r>
      <w:r w:rsidR="009F28AD">
        <w:rPr>
          <w:rFonts w:ascii="Arial" w:hAnsi="Arial" w:cs="Arial"/>
          <w:color w:val="000000"/>
          <w:sz w:val="15"/>
          <w:szCs w:val="15"/>
        </w:rPr>
        <w:t>. Certificado profesional (original* y 2 copias) Todos los certificados deberán ser acompañados de un oficio de validación, sólo en caso de que éstos presenten alguna anomalía.</w:t>
      </w:r>
      <w:r w:rsidR="009F28AD"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 w:rsidR="009F28AD">
        <w:rPr>
          <w:rFonts w:ascii="Arial" w:hAnsi="Arial" w:cs="Arial"/>
          <w:color w:val="000000"/>
          <w:sz w:val="15"/>
          <w:szCs w:val="15"/>
        </w:rPr>
        <w:br/>
      </w:r>
      <w:r w:rsidR="009F28AD">
        <w:rPr>
          <w:rFonts w:ascii="Arial" w:hAnsi="Arial" w:cs="Arial"/>
          <w:color w:val="000000"/>
          <w:sz w:val="15"/>
          <w:szCs w:val="15"/>
        </w:rPr>
        <w:br/>
        <w:t>1</w:t>
      </w:r>
      <w:r>
        <w:rPr>
          <w:rFonts w:ascii="Arial" w:hAnsi="Arial" w:cs="Arial"/>
          <w:color w:val="000000"/>
          <w:sz w:val="15"/>
          <w:szCs w:val="15"/>
        </w:rPr>
        <w:t>0</w:t>
      </w:r>
      <w:r w:rsidR="009F28AD">
        <w:rPr>
          <w:rFonts w:ascii="Arial" w:hAnsi="Arial" w:cs="Arial"/>
          <w:color w:val="000000"/>
          <w:sz w:val="15"/>
          <w:szCs w:val="15"/>
        </w:rPr>
        <w:t>. Constancia de liberación del servicio social. (Original y copia).</w:t>
      </w:r>
      <w:r w:rsidR="009F28AD"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 w:rsidR="009F28AD">
        <w:rPr>
          <w:rFonts w:ascii="Arial" w:hAnsi="Arial" w:cs="Arial"/>
          <w:color w:val="000000"/>
          <w:sz w:val="15"/>
          <w:szCs w:val="15"/>
        </w:rPr>
        <w:br/>
      </w:r>
      <w:r w:rsidR="009F28AD">
        <w:rPr>
          <w:rFonts w:ascii="Arial" w:hAnsi="Arial" w:cs="Arial"/>
          <w:color w:val="000000"/>
          <w:sz w:val="15"/>
          <w:szCs w:val="15"/>
        </w:rPr>
        <w:br/>
        <w:t>1</w:t>
      </w:r>
      <w:r>
        <w:rPr>
          <w:rFonts w:ascii="Arial" w:hAnsi="Arial" w:cs="Arial"/>
          <w:color w:val="000000"/>
          <w:sz w:val="15"/>
          <w:szCs w:val="15"/>
        </w:rPr>
        <w:t>1</w:t>
      </w:r>
      <w:r w:rsidR="009F28AD">
        <w:rPr>
          <w:rFonts w:ascii="Arial" w:hAnsi="Arial" w:cs="Arial"/>
          <w:color w:val="000000"/>
          <w:sz w:val="15"/>
          <w:szCs w:val="15"/>
        </w:rPr>
        <w:t>. Constancia de liberación de prácticas profesionales o residencia profesional (Original y copia).</w:t>
      </w:r>
      <w:r w:rsidR="009F28AD">
        <w:rPr>
          <w:rFonts w:ascii="Arial" w:hAnsi="Arial" w:cs="Arial"/>
          <w:color w:val="000000"/>
          <w:sz w:val="15"/>
          <w:szCs w:val="15"/>
        </w:rPr>
        <w:br/>
      </w:r>
      <w:r w:rsidR="009F28AD">
        <w:rPr>
          <w:rFonts w:ascii="Arial" w:hAnsi="Arial" w:cs="Arial"/>
          <w:color w:val="000000"/>
          <w:sz w:val="15"/>
          <w:szCs w:val="15"/>
        </w:rPr>
        <w:br/>
        <w:t>1</w:t>
      </w:r>
      <w:r>
        <w:rPr>
          <w:rFonts w:ascii="Arial" w:hAnsi="Arial" w:cs="Arial"/>
          <w:color w:val="000000"/>
          <w:sz w:val="15"/>
          <w:szCs w:val="15"/>
        </w:rPr>
        <w:t>2</w:t>
      </w:r>
      <w:r w:rsidR="009F28AD">
        <w:rPr>
          <w:rFonts w:ascii="Arial" w:hAnsi="Arial" w:cs="Arial"/>
          <w:color w:val="000000"/>
          <w:sz w:val="15"/>
          <w:szCs w:val="15"/>
        </w:rPr>
        <w:t>. Constancia de acreditación por comprensión de artículos técnicos científicos de especialidad en el idioma inglés, para alumnos que ingresaron al Tecnológico posterior a 1993. (Original y copia).</w:t>
      </w:r>
      <w:r w:rsidR="009F28AD"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 w:rsidR="009F28AD">
        <w:rPr>
          <w:rFonts w:ascii="Arial" w:hAnsi="Arial" w:cs="Arial"/>
          <w:color w:val="000000"/>
          <w:sz w:val="15"/>
          <w:szCs w:val="15"/>
        </w:rPr>
        <w:br/>
      </w:r>
      <w:r w:rsidR="009F28AD">
        <w:rPr>
          <w:rFonts w:ascii="Arial" w:hAnsi="Arial" w:cs="Arial"/>
          <w:color w:val="000000"/>
          <w:sz w:val="15"/>
          <w:szCs w:val="15"/>
        </w:rPr>
        <w:br/>
        <w:t>1</w:t>
      </w:r>
      <w:r>
        <w:rPr>
          <w:rFonts w:ascii="Arial" w:hAnsi="Arial" w:cs="Arial"/>
          <w:color w:val="000000"/>
          <w:sz w:val="15"/>
          <w:szCs w:val="15"/>
        </w:rPr>
        <w:t>3</w:t>
      </w:r>
      <w:r w:rsidR="009F28AD">
        <w:rPr>
          <w:rFonts w:ascii="Arial" w:hAnsi="Arial" w:cs="Arial"/>
          <w:color w:val="000000"/>
          <w:sz w:val="15"/>
          <w:szCs w:val="15"/>
        </w:rPr>
        <w:t xml:space="preserve">. </w:t>
      </w:r>
      <w:r w:rsidR="003F39C2">
        <w:rPr>
          <w:rFonts w:ascii="Arial" w:hAnsi="Arial" w:cs="Arial"/>
          <w:color w:val="000000"/>
          <w:sz w:val="15"/>
          <w:szCs w:val="15"/>
        </w:rPr>
        <w:t>7</w:t>
      </w:r>
      <w:r w:rsidR="009F28AD">
        <w:rPr>
          <w:rFonts w:ascii="Arial" w:hAnsi="Arial" w:cs="Arial"/>
          <w:color w:val="000000"/>
          <w:sz w:val="15"/>
          <w:szCs w:val="15"/>
        </w:rPr>
        <w:t xml:space="preserve"> fotografías tamaño credencial ovalada de frente, blanco y negro, papel mate sin brillo. Damas: blusa blanca, saco tipo sastre color oscuro, maquillaje discreto, aretes pequeños, sin collar y prendedor. Caballeros: camisa blanca, saco obscuro</w:t>
      </w:r>
      <w:r w:rsidR="003F39C2">
        <w:rPr>
          <w:rFonts w:ascii="Arial" w:hAnsi="Arial" w:cs="Arial"/>
          <w:color w:val="000000"/>
          <w:sz w:val="15"/>
          <w:szCs w:val="15"/>
        </w:rPr>
        <w:t xml:space="preserve"> y corbata discreta, sin bigote.</w:t>
      </w:r>
      <w:r w:rsidR="009F28AD">
        <w:rPr>
          <w:rFonts w:ascii="Arial" w:hAnsi="Arial" w:cs="Arial"/>
          <w:color w:val="000000"/>
          <w:sz w:val="15"/>
          <w:szCs w:val="15"/>
        </w:rPr>
        <w:br/>
      </w:r>
      <w:r w:rsidR="009F28AD">
        <w:rPr>
          <w:rFonts w:ascii="Arial" w:hAnsi="Arial" w:cs="Arial"/>
          <w:color w:val="000000"/>
          <w:sz w:val="15"/>
          <w:szCs w:val="15"/>
        </w:rPr>
        <w:br/>
        <w:t>1</w:t>
      </w:r>
      <w:r>
        <w:rPr>
          <w:rFonts w:ascii="Arial" w:hAnsi="Arial" w:cs="Arial"/>
          <w:color w:val="000000"/>
          <w:sz w:val="15"/>
          <w:szCs w:val="15"/>
        </w:rPr>
        <w:t>4</w:t>
      </w:r>
      <w:r w:rsidR="009F28AD">
        <w:rPr>
          <w:rFonts w:ascii="Arial" w:hAnsi="Arial" w:cs="Arial"/>
          <w:color w:val="000000"/>
          <w:sz w:val="15"/>
          <w:szCs w:val="15"/>
        </w:rPr>
        <w:t>. 4 fotografías tamaño infantil (con las mismas características de las fotos tamaño credencial-papel fotográfico profesional).</w:t>
      </w:r>
      <w:r w:rsidR="009F28AD"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 w:rsidR="009F28AD">
        <w:rPr>
          <w:rFonts w:ascii="Arial" w:hAnsi="Arial" w:cs="Arial"/>
          <w:color w:val="000000"/>
          <w:sz w:val="15"/>
          <w:szCs w:val="15"/>
        </w:rPr>
        <w:br/>
      </w:r>
      <w:r w:rsidR="009F28AD">
        <w:rPr>
          <w:rFonts w:ascii="Arial" w:hAnsi="Arial" w:cs="Arial"/>
          <w:color w:val="000000"/>
          <w:sz w:val="15"/>
          <w:szCs w:val="15"/>
        </w:rPr>
        <w:br/>
        <w:t>1</w:t>
      </w:r>
      <w:r>
        <w:rPr>
          <w:rFonts w:ascii="Arial" w:hAnsi="Arial" w:cs="Arial"/>
          <w:color w:val="000000"/>
          <w:sz w:val="15"/>
          <w:szCs w:val="15"/>
        </w:rPr>
        <w:t>5</w:t>
      </w:r>
      <w:r w:rsidR="009F28AD">
        <w:rPr>
          <w:rFonts w:ascii="Arial" w:hAnsi="Arial" w:cs="Arial"/>
          <w:color w:val="000000"/>
          <w:sz w:val="15"/>
          <w:szCs w:val="15"/>
        </w:rPr>
        <w:t xml:space="preserve">. Copia fotostática de </w:t>
      </w:r>
      <w:r w:rsidR="009F28AD" w:rsidRPr="00CF3801">
        <w:rPr>
          <w:rFonts w:ascii="Arial" w:hAnsi="Arial" w:cs="Arial"/>
          <w:b/>
          <w:color w:val="000000"/>
          <w:sz w:val="15"/>
          <w:szCs w:val="15"/>
        </w:rPr>
        <w:t xml:space="preserve">CURP actualizado </w:t>
      </w:r>
      <w:r w:rsidR="00FB62F6" w:rsidRPr="00CF3801">
        <w:rPr>
          <w:rFonts w:ascii="Arial" w:hAnsi="Arial" w:cs="Arial"/>
          <w:b/>
          <w:color w:val="000000"/>
          <w:sz w:val="15"/>
          <w:szCs w:val="15"/>
        </w:rPr>
        <w:t xml:space="preserve">y ampliado a media carta </w:t>
      </w:r>
      <w:r w:rsidR="009F28AD" w:rsidRPr="00CF3801">
        <w:rPr>
          <w:rFonts w:ascii="Arial" w:hAnsi="Arial" w:cs="Arial"/>
          <w:b/>
          <w:color w:val="000000"/>
          <w:sz w:val="15"/>
          <w:szCs w:val="15"/>
        </w:rPr>
        <w:t>(2 copias).</w:t>
      </w:r>
      <w:r w:rsidR="009F28AD">
        <w:rPr>
          <w:rFonts w:ascii="Arial" w:hAnsi="Arial" w:cs="Arial"/>
          <w:color w:val="000000"/>
          <w:sz w:val="15"/>
          <w:szCs w:val="15"/>
        </w:rPr>
        <w:t xml:space="preserve"> Imprime tu CURP.</w:t>
      </w:r>
    </w:p>
    <w:p w:rsidR="009F28AD" w:rsidRDefault="005D211D" w:rsidP="009F28AD">
      <w:pPr>
        <w:pStyle w:val="NormalWeb"/>
        <w:spacing w:before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color w:val="000000"/>
          <w:sz w:val="16"/>
          <w:szCs w:val="15"/>
        </w:rPr>
        <w:t xml:space="preserve">16. </w:t>
      </w:r>
      <w:r w:rsidR="003E67B4">
        <w:rPr>
          <w:rFonts w:ascii="Arial" w:hAnsi="Arial" w:cs="Arial"/>
          <w:b/>
          <w:color w:val="000000"/>
          <w:sz w:val="16"/>
          <w:szCs w:val="15"/>
        </w:rPr>
        <w:t xml:space="preserve">Solicitar </w:t>
      </w:r>
      <w:r w:rsidR="00653060" w:rsidRPr="00653060">
        <w:rPr>
          <w:rFonts w:ascii="Arial" w:hAnsi="Arial" w:cs="Arial"/>
          <w:b/>
          <w:color w:val="000000"/>
          <w:sz w:val="16"/>
          <w:szCs w:val="15"/>
        </w:rPr>
        <w:t xml:space="preserve"> en el SAT </w:t>
      </w:r>
      <w:proofErr w:type="gramStart"/>
      <w:r w:rsidR="00653060" w:rsidRPr="00653060">
        <w:rPr>
          <w:rFonts w:ascii="Arial" w:hAnsi="Arial" w:cs="Arial"/>
          <w:b/>
          <w:color w:val="000000"/>
          <w:sz w:val="16"/>
          <w:szCs w:val="15"/>
        </w:rPr>
        <w:t xml:space="preserve">( </w:t>
      </w:r>
      <w:proofErr w:type="spellStart"/>
      <w:r w:rsidR="00653060" w:rsidRPr="00653060">
        <w:rPr>
          <w:rFonts w:ascii="Arial" w:hAnsi="Arial" w:cs="Arial"/>
          <w:b/>
          <w:color w:val="000000"/>
          <w:sz w:val="16"/>
          <w:szCs w:val="15"/>
        </w:rPr>
        <w:t>e.firma</w:t>
      </w:r>
      <w:proofErr w:type="spellEnd"/>
      <w:proofErr w:type="gramEnd"/>
      <w:r w:rsidR="00653060" w:rsidRPr="00653060">
        <w:rPr>
          <w:rFonts w:ascii="Arial" w:hAnsi="Arial" w:cs="Arial"/>
          <w:b/>
          <w:color w:val="000000"/>
          <w:sz w:val="16"/>
          <w:szCs w:val="15"/>
        </w:rPr>
        <w:t>).</w:t>
      </w:r>
      <w:r w:rsidR="009F28AD">
        <w:rPr>
          <w:rFonts w:ascii="Arial" w:hAnsi="Arial" w:cs="Arial"/>
          <w:color w:val="000000"/>
          <w:sz w:val="15"/>
          <w:szCs w:val="15"/>
        </w:rPr>
        <w:br/>
      </w:r>
      <w:r w:rsidR="009F28AD">
        <w:rPr>
          <w:rFonts w:ascii="Arial" w:hAnsi="Arial" w:cs="Arial"/>
          <w:color w:val="000000"/>
          <w:sz w:val="15"/>
          <w:szCs w:val="15"/>
        </w:rPr>
        <w:br/>
        <w:t>* Solo para cotejo.</w:t>
      </w:r>
      <w:r w:rsidR="009F28AD"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 w:rsidR="009F28AD">
        <w:rPr>
          <w:rFonts w:ascii="Arial" w:hAnsi="Arial" w:cs="Arial"/>
          <w:color w:val="000000"/>
          <w:sz w:val="15"/>
          <w:szCs w:val="15"/>
        </w:rPr>
        <w:br/>
      </w:r>
      <w:r w:rsidR="009F28AD">
        <w:rPr>
          <w:rFonts w:ascii="Arial" w:hAnsi="Arial" w:cs="Arial"/>
          <w:color w:val="000000"/>
          <w:sz w:val="15"/>
          <w:szCs w:val="15"/>
        </w:rPr>
        <w:br/>
        <w:t xml:space="preserve">Nota: </w:t>
      </w:r>
      <w:r w:rsidR="009F28AD" w:rsidRPr="001A3221">
        <w:rPr>
          <w:rFonts w:ascii="Arial" w:hAnsi="Arial" w:cs="Arial"/>
          <w:b/>
          <w:color w:val="000000"/>
          <w:sz w:val="15"/>
          <w:szCs w:val="15"/>
        </w:rPr>
        <w:t>El certificado de bachillerato debe indicar el período de inicio y terminación del mismo</w:t>
      </w:r>
      <w:r w:rsidR="009F28AD">
        <w:rPr>
          <w:rFonts w:ascii="Arial" w:hAnsi="Arial" w:cs="Arial"/>
          <w:color w:val="000000"/>
          <w:sz w:val="15"/>
          <w:szCs w:val="15"/>
        </w:rPr>
        <w:t>, de lo contrario solicitar constancia de aclaración en la institución educativa de procedencia. Las copias deben ser claras y legibles, con firmas y sellos completos y que no tengan los datos cortados. No se recibirán para el trámite, documentos con firmas por poder o por ausencia. No se aceptan fotos instantáneas.</w:t>
      </w:r>
      <w:r w:rsidR="009F28AD"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 w:rsidR="009F28AD">
        <w:rPr>
          <w:rFonts w:ascii="Arial" w:hAnsi="Arial" w:cs="Arial"/>
          <w:color w:val="000000"/>
          <w:sz w:val="15"/>
          <w:szCs w:val="15"/>
        </w:rPr>
        <w:br/>
      </w:r>
      <w:r w:rsidR="009F28AD">
        <w:rPr>
          <w:rFonts w:ascii="Arial" w:hAnsi="Arial" w:cs="Arial"/>
          <w:color w:val="000000"/>
          <w:sz w:val="15"/>
          <w:szCs w:val="15"/>
        </w:rPr>
        <w:br/>
      </w:r>
      <w:r w:rsidR="009F28AD" w:rsidRPr="005F57FC">
        <w:rPr>
          <w:rFonts w:ascii="Arial" w:hAnsi="Arial" w:cs="Arial"/>
          <w:b/>
          <w:color w:val="000000"/>
          <w:sz w:val="16"/>
          <w:szCs w:val="15"/>
        </w:rPr>
        <w:t>***</w:t>
      </w:r>
      <w:r w:rsidR="009F28AD">
        <w:rPr>
          <w:rFonts w:ascii="Arial" w:hAnsi="Arial" w:cs="Arial"/>
          <w:color w:val="000000"/>
          <w:sz w:val="15"/>
          <w:szCs w:val="15"/>
        </w:rPr>
        <w:t xml:space="preserve">El pago deberá efectuarse </w:t>
      </w:r>
      <w:r w:rsidR="00AC4C52">
        <w:rPr>
          <w:rFonts w:ascii="Arial" w:hAnsi="Arial" w:cs="Arial"/>
          <w:color w:val="000000"/>
          <w:sz w:val="15"/>
          <w:szCs w:val="15"/>
        </w:rPr>
        <w:t xml:space="preserve">mediante el </w:t>
      </w:r>
      <w:r w:rsidR="005F57FC">
        <w:rPr>
          <w:rFonts w:ascii="Arial" w:hAnsi="Arial" w:cs="Arial"/>
          <w:color w:val="000000"/>
          <w:sz w:val="15"/>
          <w:szCs w:val="15"/>
        </w:rPr>
        <w:t>número</w:t>
      </w:r>
      <w:r w:rsidR="00AC4C52">
        <w:rPr>
          <w:rFonts w:ascii="Arial" w:hAnsi="Arial" w:cs="Arial"/>
          <w:color w:val="000000"/>
          <w:sz w:val="15"/>
          <w:szCs w:val="15"/>
        </w:rPr>
        <w:t xml:space="preserve"> de referencia que se obtiene desde su portal del SIE.</w:t>
      </w:r>
      <w:r w:rsidR="009F28AD"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 w:rsidR="005F57FC" w:rsidRPr="005F57FC">
        <w:rPr>
          <w:rStyle w:val="apple-converted-space"/>
          <w:rFonts w:ascii="Arial" w:hAnsi="Arial" w:cs="Arial"/>
          <w:b/>
          <w:color w:val="000000"/>
          <w:sz w:val="15"/>
          <w:szCs w:val="15"/>
        </w:rPr>
        <w:t>(3,4 y 5)</w:t>
      </w:r>
      <w:r w:rsidR="009F28AD">
        <w:rPr>
          <w:rFonts w:ascii="Arial" w:hAnsi="Arial" w:cs="Arial"/>
          <w:color w:val="000000"/>
          <w:sz w:val="15"/>
          <w:szCs w:val="15"/>
        </w:rPr>
        <w:br/>
      </w:r>
      <w:r w:rsidR="009F28AD">
        <w:rPr>
          <w:rFonts w:ascii="Arial" w:hAnsi="Arial" w:cs="Arial"/>
          <w:color w:val="000000"/>
          <w:sz w:val="15"/>
          <w:szCs w:val="15"/>
        </w:rPr>
        <w:br/>
        <w:t>No se aceptarán documentos en</w:t>
      </w:r>
      <w:r w:rsidR="00AC4C52">
        <w:rPr>
          <w:rFonts w:ascii="Arial" w:hAnsi="Arial" w:cs="Arial"/>
          <w:color w:val="000000"/>
          <w:sz w:val="15"/>
          <w:szCs w:val="15"/>
        </w:rPr>
        <w:t xml:space="preserve"> </w:t>
      </w:r>
      <w:r w:rsidR="009F28AD">
        <w:rPr>
          <w:rFonts w:ascii="Arial" w:hAnsi="Arial" w:cs="Arial"/>
          <w:color w:val="000000"/>
          <w:sz w:val="15"/>
          <w:szCs w:val="15"/>
        </w:rPr>
        <w:t>micados, con roturas o enmendaduras.</w:t>
      </w:r>
    </w:p>
    <w:p w:rsidR="00832A2E" w:rsidRPr="00832A2E" w:rsidRDefault="00832A2E" w:rsidP="009F28AD">
      <w:pPr>
        <w:pStyle w:val="NormalWeb"/>
        <w:spacing w:before="0"/>
        <w:rPr>
          <w:rFonts w:ascii="Arial" w:hAnsi="Arial" w:cs="Arial"/>
          <w:b/>
          <w:color w:val="000000"/>
          <w:sz w:val="20"/>
          <w:szCs w:val="15"/>
        </w:rPr>
      </w:pPr>
    </w:p>
    <w:sectPr w:rsidR="00832A2E" w:rsidRPr="00832A2E" w:rsidSect="00832A2E">
      <w:pgSz w:w="12240" w:h="15840"/>
      <w:pgMar w:top="28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E7671"/>
    <w:multiLevelType w:val="multilevel"/>
    <w:tmpl w:val="5774619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15462"/>
    <w:multiLevelType w:val="multilevel"/>
    <w:tmpl w:val="DD20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B96972"/>
    <w:multiLevelType w:val="multilevel"/>
    <w:tmpl w:val="029C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4A7771"/>
    <w:multiLevelType w:val="multilevel"/>
    <w:tmpl w:val="F9F8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AF1529"/>
    <w:multiLevelType w:val="multilevel"/>
    <w:tmpl w:val="13D8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6603"/>
    <w:rsid w:val="00091DFD"/>
    <w:rsid w:val="001A3221"/>
    <w:rsid w:val="00200FCA"/>
    <w:rsid w:val="00232DF9"/>
    <w:rsid w:val="0024757F"/>
    <w:rsid w:val="002B7F38"/>
    <w:rsid w:val="002D3663"/>
    <w:rsid w:val="002E36DB"/>
    <w:rsid w:val="002E3B51"/>
    <w:rsid w:val="0033090E"/>
    <w:rsid w:val="003329B2"/>
    <w:rsid w:val="00361C65"/>
    <w:rsid w:val="00362E1F"/>
    <w:rsid w:val="003E67B4"/>
    <w:rsid w:val="003F39C2"/>
    <w:rsid w:val="00480801"/>
    <w:rsid w:val="004D2E53"/>
    <w:rsid w:val="00522E66"/>
    <w:rsid w:val="005540EE"/>
    <w:rsid w:val="005700BF"/>
    <w:rsid w:val="005D211D"/>
    <w:rsid w:val="005F57FC"/>
    <w:rsid w:val="00601EE4"/>
    <w:rsid w:val="00653060"/>
    <w:rsid w:val="00683729"/>
    <w:rsid w:val="00683CDD"/>
    <w:rsid w:val="006B20F4"/>
    <w:rsid w:val="006F39FD"/>
    <w:rsid w:val="00712A03"/>
    <w:rsid w:val="007B07D9"/>
    <w:rsid w:val="00832A2E"/>
    <w:rsid w:val="00891EE7"/>
    <w:rsid w:val="00955C6C"/>
    <w:rsid w:val="00996603"/>
    <w:rsid w:val="009F28AD"/>
    <w:rsid w:val="00A162F7"/>
    <w:rsid w:val="00A6693F"/>
    <w:rsid w:val="00A77ACA"/>
    <w:rsid w:val="00A84BC8"/>
    <w:rsid w:val="00AC4C52"/>
    <w:rsid w:val="00B86E61"/>
    <w:rsid w:val="00C0324B"/>
    <w:rsid w:val="00C50AC2"/>
    <w:rsid w:val="00CF1B72"/>
    <w:rsid w:val="00CF3801"/>
    <w:rsid w:val="00D10128"/>
    <w:rsid w:val="00E66669"/>
    <w:rsid w:val="00EA301D"/>
    <w:rsid w:val="00F00067"/>
    <w:rsid w:val="00F7266E"/>
    <w:rsid w:val="00FA0E08"/>
    <w:rsid w:val="00FB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D331C4-F448-4577-886F-6479EC63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663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28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996603"/>
    <w:pPr>
      <w:spacing w:before="375" w:after="150" w:line="288" w:lineRule="auto"/>
      <w:outlineLvl w:val="2"/>
    </w:pPr>
    <w:rPr>
      <w:rFonts w:ascii="Times New Roman" w:eastAsia="Times New Roman" w:hAnsi="Times New Roman" w:cs="Times New Roman"/>
      <w:sz w:val="42"/>
      <w:szCs w:val="4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96603"/>
    <w:rPr>
      <w:strike w:val="0"/>
      <w:dstrike w:val="0"/>
      <w:color w:val="2E4E84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96603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96603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996603"/>
    <w:rPr>
      <w:rFonts w:ascii="Times New Roman" w:eastAsia="Times New Roman" w:hAnsi="Times New Roman" w:cs="Times New Roman"/>
      <w:sz w:val="42"/>
      <w:szCs w:val="42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28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Fuentedeprrafopredeter"/>
    <w:rsid w:val="009F28AD"/>
  </w:style>
  <w:style w:type="paragraph" w:styleId="Textodeglobo">
    <w:name w:val="Balloon Text"/>
    <w:basedOn w:val="Normal"/>
    <w:link w:val="TextodegloboCar"/>
    <w:uiPriority w:val="99"/>
    <w:semiHidden/>
    <w:unhideWhenUsed/>
    <w:rsid w:val="00C03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24B"/>
    <w:rPr>
      <w:rFonts w:ascii="Tahoma" w:hAnsi="Tahoma" w:cs="Tahoma"/>
      <w:sz w:val="16"/>
      <w:szCs w:val="16"/>
    </w:rPr>
  </w:style>
  <w:style w:type="paragraph" w:customStyle="1" w:styleId="info">
    <w:name w:val="info"/>
    <w:basedOn w:val="Normal"/>
    <w:rsid w:val="00C0324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es-MX"/>
    </w:rPr>
  </w:style>
  <w:style w:type="paragraph" w:styleId="Prrafodelista">
    <w:name w:val="List Paragraph"/>
    <w:basedOn w:val="Normal"/>
    <w:uiPriority w:val="34"/>
    <w:qFormat/>
    <w:rsid w:val="00C03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1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14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1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05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49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46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190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310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94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017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377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9556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192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8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9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15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8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4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26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87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205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569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29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343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294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517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204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0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tcancun.edu.mx/servicios/titulacion/CNAINF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tcancun.edu.mx/servicios/titulacion/ACRECEP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6307E-754C-459E-9881-7F79DCE61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641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40</cp:revision>
  <cp:lastPrinted>2018-12-10T20:07:00Z</cp:lastPrinted>
  <dcterms:created xsi:type="dcterms:W3CDTF">2012-01-04T23:18:00Z</dcterms:created>
  <dcterms:modified xsi:type="dcterms:W3CDTF">2020-02-05T16:28:00Z</dcterms:modified>
</cp:coreProperties>
</file>