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05E3" w14:textId="77777777" w:rsidR="0035518A" w:rsidRDefault="0035518A" w:rsidP="0035518A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PROGRAMA DE DOCTORADO EN CIENCIA AMBIENTALES MULTISEDE, TECNM/ITCHETMAL-TECNM/CANCÚN</w:t>
      </w:r>
    </w:p>
    <w:p w14:paraId="5F60DE5B" w14:textId="77777777" w:rsidR="0035518A" w:rsidRDefault="0035518A" w:rsidP="0035518A">
      <w:pPr>
        <w:jc w:val="center"/>
        <w:rPr>
          <w:rFonts w:ascii="Book Antiqua" w:eastAsia="Book Antiqua" w:hAnsi="Book Antiqua" w:cs="Book Antiqua"/>
          <w:b/>
        </w:rPr>
      </w:pPr>
    </w:p>
    <w:p w14:paraId="223F43DE" w14:textId="77777777" w:rsidR="0035518A" w:rsidRDefault="0035518A" w:rsidP="0035518A">
      <w:pPr>
        <w:jc w:val="center"/>
        <w:rPr>
          <w:rFonts w:ascii="Book Antiqua" w:eastAsia="Book Antiqua" w:hAnsi="Book Antiqua" w:cs="Book Antiqua"/>
          <w:b/>
        </w:rPr>
      </w:pPr>
    </w:p>
    <w:p w14:paraId="701B6A52" w14:textId="77777777" w:rsidR="0035518A" w:rsidRDefault="0035518A" w:rsidP="0035518A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FORMATO PARA AVAL DE PROYECTO DE TESIS</w:t>
      </w:r>
    </w:p>
    <w:p w14:paraId="66CAC159" w14:textId="77777777" w:rsidR="0035518A" w:rsidRDefault="0035518A" w:rsidP="0035518A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14:paraId="0B687363" w14:textId="77777777" w:rsidR="0035518A" w:rsidRDefault="0035518A" w:rsidP="0035518A">
      <w:pPr>
        <w:spacing w:line="360" w:lineRule="auto"/>
        <w:jc w:val="both"/>
        <w:rPr>
          <w:rFonts w:ascii="Bookman Old Style" w:eastAsia="Bookman Old Style" w:hAnsi="Bookman Old Style" w:cs="Bookman Old Style"/>
          <w:b/>
        </w:rPr>
      </w:pPr>
      <w:bookmarkStart w:id="0" w:name="_heading=h.gjdgxs" w:colFirst="0" w:colLast="0"/>
      <w:bookmarkEnd w:id="0"/>
    </w:p>
    <w:p w14:paraId="411F60B3" w14:textId="77777777" w:rsidR="0035518A" w:rsidRDefault="0035518A" w:rsidP="0035518A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El/La que suscribe, profesor-investigador del 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…………………………… …………………………, avala que el anteproyecto de tesis presentado por el C. ……………………………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………, titulado …………………………………….es de interés científico y puede ofrecer resultados relevantes, y su contenido corresponde a la línea de investigación: ………………………………….......………………. desarrollada dentro del Programa de Doctorado en Ciencias Ambientales.</w:t>
      </w:r>
    </w:p>
    <w:p w14:paraId="6BCD94A8" w14:textId="77777777" w:rsidR="0035518A" w:rsidRDefault="0035518A" w:rsidP="0035518A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48CCE4DF" w14:textId="77777777" w:rsidR="0035518A" w:rsidRDefault="0035518A" w:rsidP="0035518A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El/La abajo firmante manifiesta su voluntad de aceptar y comprometerse para asesorar y dirigir el desarrollo del proyecto de investigación propuesta hasta su buen término, en caso de que, el aspirante sea admitido en el DCA. </w:t>
      </w:r>
    </w:p>
    <w:p w14:paraId="777511F4" w14:textId="77777777" w:rsidR="0035518A" w:rsidRDefault="0035518A" w:rsidP="0035518A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613EC0C3" w14:textId="77777777" w:rsidR="0035518A" w:rsidRDefault="0035518A" w:rsidP="0035518A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ATENTAMENTE</w:t>
      </w:r>
    </w:p>
    <w:p w14:paraId="3F75F43F" w14:textId="77777777" w:rsidR="0035518A" w:rsidRDefault="0035518A" w:rsidP="0035518A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14:paraId="2B27F4F2" w14:textId="77777777" w:rsidR="0035518A" w:rsidRDefault="0035518A" w:rsidP="0035518A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_____________________________________</w:t>
      </w:r>
    </w:p>
    <w:p w14:paraId="36ECBC82" w14:textId="77777777" w:rsidR="0035518A" w:rsidRDefault="0035518A" w:rsidP="0035518A">
      <w:pPr>
        <w:spacing w:line="36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NOMBRE Y FIRMA DEL AVAL (AUTOGRAFA)</w:t>
      </w:r>
    </w:p>
    <w:p w14:paraId="3308A3D7" w14:textId="77777777" w:rsidR="0035518A" w:rsidRDefault="0035518A" w:rsidP="0035518A">
      <w:pPr>
        <w:spacing w:line="360" w:lineRule="auto"/>
        <w:jc w:val="right"/>
        <w:rPr>
          <w:rFonts w:ascii="Bookman Old Style" w:eastAsia="Bookman Old Style" w:hAnsi="Bookman Old Style" w:cs="Bookman Old Style"/>
        </w:rPr>
      </w:pPr>
    </w:p>
    <w:p w14:paraId="6D82360F" w14:textId="77777777" w:rsidR="0035518A" w:rsidRDefault="0035518A" w:rsidP="0035518A">
      <w:pPr>
        <w:spacing w:line="360" w:lineRule="auto"/>
        <w:jc w:val="right"/>
        <w:rPr>
          <w:rFonts w:ascii="Bookman Old Style" w:eastAsia="Bookman Old Style" w:hAnsi="Bookman Old Style" w:cs="Bookman Old Style"/>
        </w:rPr>
      </w:pPr>
    </w:p>
    <w:p w14:paraId="25B08977" w14:textId="43050664" w:rsidR="00B2015D" w:rsidRPr="0035518A" w:rsidRDefault="0035518A" w:rsidP="0035518A">
      <w:pPr>
        <w:spacing w:line="360" w:lineRule="auto"/>
        <w:jc w:val="right"/>
      </w:pPr>
      <w:r>
        <w:rPr>
          <w:rFonts w:ascii="Bookman Old Style" w:eastAsia="Bookman Old Style" w:hAnsi="Bookman Old Style" w:cs="Bookman Old Style"/>
        </w:rPr>
        <w:t xml:space="preserve">___________, a ___ </w:t>
      </w:r>
      <w:proofErr w:type="spellStart"/>
      <w:r>
        <w:rPr>
          <w:rFonts w:ascii="Bookman Old Style" w:eastAsia="Bookman Old Style" w:hAnsi="Bookman Old Style" w:cs="Bookman Old Style"/>
        </w:rPr>
        <w:t>de</w:t>
      </w:r>
      <w:proofErr w:type="spellEnd"/>
      <w:r>
        <w:rPr>
          <w:rFonts w:ascii="Bookman Old Style" w:eastAsia="Bookman Old Style" w:hAnsi="Bookman Old Style" w:cs="Bookman Old Style"/>
        </w:rPr>
        <w:t xml:space="preserve"> _________________ </w:t>
      </w:r>
      <w:proofErr w:type="spellStart"/>
      <w:r>
        <w:rPr>
          <w:rFonts w:ascii="Bookman Old Style" w:eastAsia="Bookman Old Style" w:hAnsi="Bookman Old Style" w:cs="Bookman Old Style"/>
        </w:rPr>
        <w:t>de</w:t>
      </w:r>
      <w:proofErr w:type="spellEnd"/>
      <w:r>
        <w:rPr>
          <w:rFonts w:ascii="Bookman Old Style" w:eastAsia="Bookman Old Style" w:hAnsi="Bookman Old Style" w:cs="Bookman Old Style"/>
        </w:rPr>
        <w:t xml:space="preserve"> 20_ </w:t>
      </w:r>
    </w:p>
    <w:sectPr w:rsidR="00B2015D" w:rsidRPr="0035518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3F56" w14:textId="77777777" w:rsidR="00493291" w:rsidRDefault="00493291">
      <w:r>
        <w:separator/>
      </w:r>
    </w:p>
  </w:endnote>
  <w:endnote w:type="continuationSeparator" w:id="0">
    <w:p w14:paraId="2D49CFE0" w14:textId="77777777" w:rsidR="00493291" w:rsidRDefault="0049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087" w14:textId="014FE562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5717900" w14:textId="711F9AF8" w:rsidR="001F71C8" w:rsidRDefault="00F34ED2" w:rsidP="00F34ED2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01077019" wp14:editId="52C6CB6E">
          <wp:simplePos x="0" y="0"/>
          <wp:positionH relativeFrom="column">
            <wp:posOffset>3009328</wp:posOffset>
          </wp:positionH>
          <wp:positionV relativeFrom="paragraph">
            <wp:posOffset>212436</wp:posOffset>
          </wp:positionV>
          <wp:extent cx="371475" cy="510309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1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AB1F2C3" wp14:editId="2960583C">
              <wp:simplePos x="0" y="0"/>
              <wp:positionH relativeFrom="margin">
                <wp:posOffset>3372485</wp:posOffset>
              </wp:positionH>
              <wp:positionV relativeFrom="paragraph">
                <wp:posOffset>172720</wp:posOffset>
              </wp:positionV>
              <wp:extent cx="3390900" cy="8667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BD15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Kabáh</w:t>
                          </w:r>
                          <w:proofErr w:type="spellEnd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 km. 3 s/n C.P.77500 </w:t>
                          </w:r>
                        </w:p>
                        <w:p w14:paraId="289B65DA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Cancún, Quintana Roo.</w:t>
                          </w:r>
                        </w:p>
                        <w:p w14:paraId="6C9F3535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(998) 880 7432 ext. 2051</w:t>
                          </w:r>
                        </w:p>
                        <w:p w14:paraId="32C92A5D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e-mail: dca@cancun.tecnm.mx    </w:t>
                          </w:r>
                        </w:p>
                        <w:p w14:paraId="6A6B1237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cancun.tecnm.mx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1F2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.55pt;margin-top:13.6pt;width:267pt;height:6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" filled="f" stroked="f">
              <v:textbox>
                <w:txbxContent>
                  <w:p w14:paraId="05FBD15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Kabáh</w:t>
                    </w:r>
                    <w:proofErr w:type="spellEnd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 km. 3 s/n C.P.77500 </w:t>
                    </w:r>
                  </w:p>
                  <w:p w14:paraId="289B65DA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Cancún, Quintana Roo.</w:t>
                    </w:r>
                  </w:p>
                  <w:p w14:paraId="6C9F3535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Tel. </w:t>
                    </w: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(998) 880 7432 ext. 2051</w:t>
                    </w:r>
                  </w:p>
                  <w:p w14:paraId="32C92A5D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e-mail: dca@cancun.tecnm.mx    </w:t>
                    </w:r>
                  </w:p>
                  <w:p w14:paraId="6A6B1237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cancun.tecnm.mx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B84BA3" wp14:editId="36926603">
              <wp:simplePos x="0" y="0"/>
              <wp:positionH relativeFrom="margin">
                <wp:posOffset>358140</wp:posOffset>
              </wp:positionH>
              <wp:positionV relativeFrom="paragraph">
                <wp:posOffset>172720</wp:posOffset>
              </wp:positionV>
              <wp:extent cx="3295650" cy="8667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BF6B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Av. Insurgentes No. 330 Col. David Gustavo Gutiérrez</w:t>
                          </w:r>
                        </w:p>
                        <w:p w14:paraId="200A33E1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AP. 267, CP. 77013, Chetumal, Q. Roo</w:t>
                          </w:r>
                        </w:p>
                        <w:p w14:paraId="42750792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Tel. (983) 832 2330 ext. 101 e-mail: dca@chetumal.tecnm.mx</w:t>
                          </w:r>
                        </w:p>
                        <w:p w14:paraId="1EB034C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chetumal.tecnm.mx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84BA3" id="Cuadro de texto 8" o:spid="_x0000_s1028" type="#_x0000_t202" style="position:absolute;margin-left:28.2pt;margin-top:13.6pt;width:259.5pt;height:6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" filled="f" stroked="f">
              <v:textbox>
                <w:txbxContent>
                  <w:p w14:paraId="28A6BF6B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Av. Insurgentes No. 330 Col. David Gustavo Gutiérrez</w:t>
                    </w:r>
                  </w:p>
                  <w:p w14:paraId="200A33E1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AP. 267, CP. 77013, Chetumal, Q. Roo</w:t>
                    </w:r>
                  </w:p>
                  <w:p w14:paraId="42750792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Tel. (983) 832 2330 ext. 101 e-mail: dca@chetumal.tecnm.mx</w:t>
                    </w:r>
                  </w:p>
                  <w:p w14:paraId="1EB034C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  <w:lang w:val="en-US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chetumal.tecnm.mx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8752" behindDoc="0" locked="0" layoutInCell="1" allowOverlap="1" wp14:anchorId="63861523" wp14:editId="7B48E552">
          <wp:simplePos x="0" y="0"/>
          <wp:positionH relativeFrom="page">
            <wp:posOffset>900430</wp:posOffset>
          </wp:positionH>
          <wp:positionV relativeFrom="margin">
            <wp:posOffset>6487680</wp:posOffset>
          </wp:positionV>
          <wp:extent cx="381000" cy="504825"/>
          <wp:effectExtent l="0" t="0" r="0" b="3175"/>
          <wp:wrapNone/>
          <wp:docPr id="303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BB571" w14:textId="7A57433C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84C60AA" wp14:editId="534F9739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C6B9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FA975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317091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3393" w14:textId="77777777" w:rsidR="00493291" w:rsidRDefault="00493291">
      <w:r>
        <w:separator/>
      </w:r>
    </w:p>
  </w:footnote>
  <w:footnote w:type="continuationSeparator" w:id="0">
    <w:p w14:paraId="086047B1" w14:textId="77777777" w:rsidR="00493291" w:rsidRDefault="0049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D24" w14:textId="1BEEE94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F18DE2" wp14:editId="327C1A4F">
              <wp:simplePos x="0" y="0"/>
              <wp:positionH relativeFrom="column">
                <wp:posOffset>2018261</wp:posOffset>
              </wp:positionH>
              <wp:positionV relativeFrom="paragraph">
                <wp:posOffset>-1442086</wp:posOffset>
              </wp:positionV>
              <wp:extent cx="4257675" cy="6373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7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2BB6" w14:textId="77777777" w:rsidR="00B8623F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Chetumal</w:t>
                          </w:r>
                        </w:p>
                        <w:p w14:paraId="5CCD8E07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Cancún</w:t>
                          </w:r>
                        </w:p>
                        <w:p w14:paraId="54CE8320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118941A3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59A7C9FA" w14:textId="77777777" w:rsidR="00B8623F" w:rsidRPr="00A44E22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FEBBA6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18D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9pt;margin-top:-113.55pt;width:335.25pt;height:5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o04QEAAKEDAAAOAAAAZHJzL2Uyb0RvYy54bWysU9tu2zAMfR+wfxD0vthJc1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" filled="f" stroked="f">
              <v:textbox>
                <w:txbxContent>
                  <w:p w14:paraId="0CC42BB6" w14:textId="77777777" w:rsidR="00B8623F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Chetumal</w:t>
                    </w:r>
                  </w:p>
                  <w:p w14:paraId="5CCD8E07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Cancún</w:t>
                    </w:r>
                  </w:p>
                  <w:p w14:paraId="54CE8320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Académica</w:t>
                    </w:r>
                  </w:p>
                  <w:p w14:paraId="118941A3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59A7C9FA" w14:textId="77777777" w:rsidR="00B8623F" w:rsidRPr="00A44E22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FEBBA6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F11A2">
      <w:rPr>
        <w:noProof/>
      </w:rPr>
      <w:drawing>
        <wp:anchor distT="0" distB="0" distL="114300" distR="114300" simplePos="0" relativeHeight="251660800" behindDoc="1" locked="0" layoutInCell="1" allowOverlap="1" wp14:anchorId="2458F09C" wp14:editId="60BBB3D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A9"/>
    <w:multiLevelType w:val="hybridMultilevel"/>
    <w:tmpl w:val="F642EB16"/>
    <w:lvl w:ilvl="0" w:tplc="4802DE4C">
      <w:numFmt w:val="bullet"/>
      <w:lvlText w:val="•"/>
      <w:lvlJc w:val="left"/>
      <w:pPr>
        <w:ind w:left="1045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962ECE2">
      <w:numFmt w:val="bullet"/>
      <w:lvlText w:val="•"/>
      <w:lvlJc w:val="left"/>
      <w:pPr>
        <w:ind w:left="1946" w:hanging="139"/>
      </w:pPr>
      <w:rPr>
        <w:rFonts w:hint="default"/>
        <w:lang w:val="es-ES" w:eastAsia="en-US" w:bidi="ar-SA"/>
      </w:rPr>
    </w:lvl>
    <w:lvl w:ilvl="2" w:tplc="3F0E8E0E">
      <w:numFmt w:val="bullet"/>
      <w:lvlText w:val="•"/>
      <w:lvlJc w:val="left"/>
      <w:pPr>
        <w:ind w:left="2852" w:hanging="139"/>
      </w:pPr>
      <w:rPr>
        <w:rFonts w:hint="default"/>
        <w:lang w:val="es-ES" w:eastAsia="en-US" w:bidi="ar-SA"/>
      </w:rPr>
    </w:lvl>
    <w:lvl w:ilvl="3" w:tplc="5A1EB3FA">
      <w:numFmt w:val="bullet"/>
      <w:lvlText w:val="•"/>
      <w:lvlJc w:val="left"/>
      <w:pPr>
        <w:ind w:left="3758" w:hanging="139"/>
      </w:pPr>
      <w:rPr>
        <w:rFonts w:hint="default"/>
        <w:lang w:val="es-ES" w:eastAsia="en-US" w:bidi="ar-SA"/>
      </w:rPr>
    </w:lvl>
    <w:lvl w:ilvl="4" w:tplc="29A03A4C">
      <w:numFmt w:val="bullet"/>
      <w:lvlText w:val="•"/>
      <w:lvlJc w:val="left"/>
      <w:pPr>
        <w:ind w:left="4664" w:hanging="139"/>
      </w:pPr>
      <w:rPr>
        <w:rFonts w:hint="default"/>
        <w:lang w:val="es-ES" w:eastAsia="en-US" w:bidi="ar-SA"/>
      </w:rPr>
    </w:lvl>
    <w:lvl w:ilvl="5" w:tplc="C35EA82E">
      <w:numFmt w:val="bullet"/>
      <w:lvlText w:val="•"/>
      <w:lvlJc w:val="left"/>
      <w:pPr>
        <w:ind w:left="5571" w:hanging="139"/>
      </w:pPr>
      <w:rPr>
        <w:rFonts w:hint="default"/>
        <w:lang w:val="es-ES" w:eastAsia="en-US" w:bidi="ar-SA"/>
      </w:rPr>
    </w:lvl>
    <w:lvl w:ilvl="6" w:tplc="90CC4494">
      <w:numFmt w:val="bullet"/>
      <w:lvlText w:val="•"/>
      <w:lvlJc w:val="left"/>
      <w:pPr>
        <w:ind w:left="6477" w:hanging="139"/>
      </w:pPr>
      <w:rPr>
        <w:rFonts w:hint="default"/>
        <w:lang w:val="es-ES" w:eastAsia="en-US" w:bidi="ar-SA"/>
      </w:rPr>
    </w:lvl>
    <w:lvl w:ilvl="7" w:tplc="5F083F36">
      <w:numFmt w:val="bullet"/>
      <w:lvlText w:val="•"/>
      <w:lvlJc w:val="left"/>
      <w:pPr>
        <w:ind w:left="7383" w:hanging="139"/>
      </w:pPr>
      <w:rPr>
        <w:rFonts w:hint="default"/>
        <w:lang w:val="es-ES" w:eastAsia="en-US" w:bidi="ar-SA"/>
      </w:rPr>
    </w:lvl>
    <w:lvl w:ilvl="8" w:tplc="45CC28E2">
      <w:numFmt w:val="bullet"/>
      <w:lvlText w:val="•"/>
      <w:lvlJc w:val="left"/>
      <w:pPr>
        <w:ind w:left="8289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02663D9B"/>
    <w:multiLevelType w:val="hybridMultilevel"/>
    <w:tmpl w:val="4FEEABB4"/>
    <w:lvl w:ilvl="0" w:tplc="AB324C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7FEDDF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D6EA703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06F1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F0E660FA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EFAAED3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55BA278A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4044C63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B076214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5B4"/>
    <w:multiLevelType w:val="hybridMultilevel"/>
    <w:tmpl w:val="A1082C2C"/>
    <w:lvl w:ilvl="0" w:tplc="02688A4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DD25432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67EE7444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EC9804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6EF8936C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44C25BF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3C83CE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082B73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9850DFA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CF2"/>
    <w:multiLevelType w:val="hybridMultilevel"/>
    <w:tmpl w:val="2A64B54E"/>
    <w:lvl w:ilvl="0" w:tplc="129650A4">
      <w:start w:val="1"/>
      <w:numFmt w:val="lowerLetter"/>
      <w:lvlText w:val="%1)"/>
      <w:lvlJc w:val="left"/>
      <w:pPr>
        <w:ind w:left="12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6E11F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3974A17C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B46E6DDC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4" w:tplc="07ACB1A2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2E1EB22C"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6" w:tplc="C6C64EA2"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 w:tplc="35EAD56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8" w:tplc="3B9058DC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AD0C50"/>
    <w:multiLevelType w:val="hybridMultilevel"/>
    <w:tmpl w:val="FFD42D30"/>
    <w:lvl w:ilvl="0" w:tplc="E02EF76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952EADE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E5CC85D0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9A67CA0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731EA6A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5F6756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C2EF7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A5A614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CE147BB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A791938"/>
    <w:multiLevelType w:val="hybridMultilevel"/>
    <w:tmpl w:val="3BE296BE"/>
    <w:lvl w:ilvl="0" w:tplc="7736ADB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049E4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0CE1C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9AC64A2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CE28BD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08CB8E4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C2AC0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AC0CBD6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52A4F68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ADB58D9"/>
    <w:multiLevelType w:val="hybridMultilevel"/>
    <w:tmpl w:val="9D764AA0"/>
    <w:lvl w:ilvl="0" w:tplc="482C4A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2460A2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A2643D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7075AC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D8073F0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199823A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FDFC2FA4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7B6AFC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52234A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8304AEB"/>
    <w:multiLevelType w:val="hybridMultilevel"/>
    <w:tmpl w:val="E29054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AEE"/>
    <w:multiLevelType w:val="hybridMultilevel"/>
    <w:tmpl w:val="523AD5F4"/>
    <w:lvl w:ilvl="0" w:tplc="AFCE0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CAD47A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08FAD26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390065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7390DF14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3B89A7E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3F502D5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842965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4C7CA79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3140E42"/>
    <w:multiLevelType w:val="hybridMultilevel"/>
    <w:tmpl w:val="44EC89BE"/>
    <w:lvl w:ilvl="0" w:tplc="B20E570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10274A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98D0E44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F7EA5DD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0C70851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2F8895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74FC454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30F322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60C8BA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6864EB9"/>
    <w:multiLevelType w:val="hybridMultilevel"/>
    <w:tmpl w:val="9C1A2328"/>
    <w:lvl w:ilvl="0" w:tplc="38E27D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0DA320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8996B7A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B4C9CB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85E19D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6F22CC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8022F632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232B21C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82324490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F8F70FF"/>
    <w:multiLevelType w:val="hybridMultilevel"/>
    <w:tmpl w:val="923C7CDA"/>
    <w:lvl w:ilvl="0" w:tplc="4EDE11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429482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B46656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F0BE78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E3230D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B16ACBD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4E3E049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6B08816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C2AFF9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5F48"/>
    <w:multiLevelType w:val="hybridMultilevel"/>
    <w:tmpl w:val="E6DADF5A"/>
    <w:lvl w:ilvl="0" w:tplc="0C66F7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3425"/>
    <w:multiLevelType w:val="hybridMultilevel"/>
    <w:tmpl w:val="7EE811C4"/>
    <w:lvl w:ilvl="0" w:tplc="F14A68E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90DB0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4C70EF18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A6BB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65C0E9C2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3418F92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6EEEFFE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2C0E5A24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878AD16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32B42FC"/>
    <w:multiLevelType w:val="hybridMultilevel"/>
    <w:tmpl w:val="F46C9C80"/>
    <w:lvl w:ilvl="0" w:tplc="82B84D8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2814D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E64335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65E56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F9388E3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5660308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54C0BA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EE8AE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DD463FA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6325"/>
    <w:multiLevelType w:val="hybridMultilevel"/>
    <w:tmpl w:val="835E37E0"/>
    <w:lvl w:ilvl="0" w:tplc="DE48236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C2A78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2C841B86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3656EBA0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D618EF3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5266B8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1AACA5D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7E4C9DF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1E0C19A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A7B3BE8"/>
    <w:multiLevelType w:val="hybridMultilevel"/>
    <w:tmpl w:val="CFF81840"/>
    <w:lvl w:ilvl="0" w:tplc="C91E398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A4733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C7630D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28C8E11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4948CD7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0AD6037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6C28F5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5F83E00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C3C3C8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6E62845"/>
    <w:multiLevelType w:val="hybridMultilevel"/>
    <w:tmpl w:val="4010F6AA"/>
    <w:lvl w:ilvl="0" w:tplc="80F820AA">
      <w:start w:val="1"/>
      <w:numFmt w:val="lowerLetter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4141A4C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2" w:tplc="2D4C0790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C40186A">
      <w:numFmt w:val="bullet"/>
      <w:lvlText w:val="•"/>
      <w:lvlJc w:val="left"/>
      <w:pPr>
        <w:ind w:left="3896" w:hanging="360"/>
      </w:pPr>
      <w:rPr>
        <w:rFonts w:hint="default"/>
        <w:lang w:val="es-ES" w:eastAsia="en-US" w:bidi="ar-SA"/>
      </w:rPr>
    </w:lvl>
    <w:lvl w:ilvl="4" w:tplc="087CBB5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80F49878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C1C64B52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7" w:tplc="F0C8F03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3E3E62CA">
      <w:numFmt w:val="bullet"/>
      <w:lvlText w:val="•"/>
      <w:lvlJc w:val="left"/>
      <w:pPr>
        <w:ind w:left="825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9632EC5"/>
    <w:multiLevelType w:val="hybridMultilevel"/>
    <w:tmpl w:val="DF0438A0"/>
    <w:lvl w:ilvl="0" w:tplc="9D4A86C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EC0052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91C86E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D4A24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AEFC746E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2FB6BA0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F72D6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38EAD2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8884962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7CE23CEA"/>
    <w:multiLevelType w:val="hybridMultilevel"/>
    <w:tmpl w:val="25DE211C"/>
    <w:lvl w:ilvl="0" w:tplc="909884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D6A18B4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319A70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84EA73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262B36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7FD2011E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3136621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19AD3E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52AF5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num w:numId="1" w16cid:durableId="1993870649">
    <w:abstractNumId w:val="14"/>
  </w:num>
  <w:num w:numId="2" w16cid:durableId="475267341">
    <w:abstractNumId w:val="2"/>
  </w:num>
  <w:num w:numId="3" w16cid:durableId="1504274402">
    <w:abstractNumId w:val="18"/>
  </w:num>
  <w:num w:numId="4" w16cid:durableId="544173079">
    <w:abstractNumId w:val="4"/>
  </w:num>
  <w:num w:numId="5" w16cid:durableId="1723796376">
    <w:abstractNumId w:val="9"/>
  </w:num>
  <w:num w:numId="6" w16cid:durableId="266280693">
    <w:abstractNumId w:val="15"/>
  </w:num>
  <w:num w:numId="7" w16cid:durableId="920216371">
    <w:abstractNumId w:val="20"/>
  </w:num>
  <w:num w:numId="8" w16cid:durableId="1804274143">
    <w:abstractNumId w:val="23"/>
  </w:num>
  <w:num w:numId="9" w16cid:durableId="1612129799">
    <w:abstractNumId w:val="3"/>
  </w:num>
  <w:num w:numId="10" w16cid:durableId="489911509">
    <w:abstractNumId w:val="7"/>
  </w:num>
  <w:num w:numId="11" w16cid:durableId="1680504645">
    <w:abstractNumId w:val="22"/>
  </w:num>
  <w:num w:numId="12" w16cid:durableId="1503230357">
    <w:abstractNumId w:val="12"/>
  </w:num>
  <w:num w:numId="13" w16cid:durableId="223299616">
    <w:abstractNumId w:val="17"/>
  </w:num>
  <w:num w:numId="14" w16cid:durableId="1154949547">
    <w:abstractNumId w:val="6"/>
  </w:num>
  <w:num w:numId="15" w16cid:durableId="1195926552">
    <w:abstractNumId w:val="11"/>
  </w:num>
  <w:num w:numId="16" w16cid:durableId="1097870283">
    <w:abstractNumId w:val="21"/>
  </w:num>
  <w:num w:numId="17" w16cid:durableId="1233781086">
    <w:abstractNumId w:val="8"/>
  </w:num>
  <w:num w:numId="18" w16cid:durableId="449276931">
    <w:abstractNumId w:val="10"/>
  </w:num>
  <w:num w:numId="19" w16cid:durableId="1863547513">
    <w:abstractNumId w:val="19"/>
  </w:num>
  <w:num w:numId="20" w16cid:durableId="1343707186">
    <w:abstractNumId w:val="16"/>
  </w:num>
  <w:num w:numId="21" w16cid:durableId="1357123616">
    <w:abstractNumId w:val="13"/>
  </w:num>
  <w:num w:numId="22" w16cid:durableId="1025207528">
    <w:abstractNumId w:val="1"/>
  </w:num>
  <w:num w:numId="23" w16cid:durableId="1085345679">
    <w:abstractNumId w:val="0"/>
  </w:num>
  <w:num w:numId="24" w16cid:durableId="38032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0800"/>
    <w:rsid w:val="00083E85"/>
    <w:rsid w:val="00086EFD"/>
    <w:rsid w:val="00087D8A"/>
    <w:rsid w:val="00095FDC"/>
    <w:rsid w:val="000A0BEB"/>
    <w:rsid w:val="000A0FBE"/>
    <w:rsid w:val="000A4A10"/>
    <w:rsid w:val="000B2120"/>
    <w:rsid w:val="000B4B65"/>
    <w:rsid w:val="000B587D"/>
    <w:rsid w:val="000B6574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4E80"/>
    <w:rsid w:val="00175EA0"/>
    <w:rsid w:val="001835E3"/>
    <w:rsid w:val="00191019"/>
    <w:rsid w:val="0019278E"/>
    <w:rsid w:val="00192EA3"/>
    <w:rsid w:val="001A7756"/>
    <w:rsid w:val="001B083C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2F50"/>
    <w:rsid w:val="002B2CB6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518A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FA8"/>
    <w:rsid w:val="003D5A08"/>
    <w:rsid w:val="003D60B5"/>
    <w:rsid w:val="003F11A2"/>
    <w:rsid w:val="003F349D"/>
    <w:rsid w:val="00405593"/>
    <w:rsid w:val="00407CB7"/>
    <w:rsid w:val="0041157F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3291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885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2670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130"/>
    <w:rsid w:val="006B13D7"/>
    <w:rsid w:val="006B2F29"/>
    <w:rsid w:val="006B3030"/>
    <w:rsid w:val="006B47A8"/>
    <w:rsid w:val="006C0ADB"/>
    <w:rsid w:val="006C110C"/>
    <w:rsid w:val="006D6962"/>
    <w:rsid w:val="006E5C4C"/>
    <w:rsid w:val="006F5298"/>
    <w:rsid w:val="00700FCD"/>
    <w:rsid w:val="0070752B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C0"/>
    <w:rsid w:val="00730E70"/>
    <w:rsid w:val="00732B06"/>
    <w:rsid w:val="00732DC8"/>
    <w:rsid w:val="007350BB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421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39A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4BF6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71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646B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A29"/>
    <w:rsid w:val="00B3527F"/>
    <w:rsid w:val="00B36216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8623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B7A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4ED2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68EB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B646B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1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11A2"/>
    <w:pPr>
      <w:widowControl w:val="0"/>
      <w:autoSpaceDE w:val="0"/>
      <w:autoSpaceDN w:val="0"/>
    </w:pPr>
    <w:rPr>
      <w:rFonts w:ascii="Calibri" w:eastAsia="Calibri" w:hAnsi="Calibri" w:cs="Calibri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1A2"/>
    <w:rPr>
      <w:rFonts w:ascii="Calibri" w:eastAsia="Calibri" w:hAnsi="Calibri" w:cs="Calibri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F11A2"/>
    <w:pPr>
      <w:widowControl w:val="0"/>
      <w:autoSpaceDE w:val="0"/>
      <w:autoSpaceDN w:val="0"/>
      <w:spacing w:before="4" w:line="292" w:lineRule="exact"/>
      <w:ind w:left="213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396-4C7A-49A7-AA16-FD5400C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885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PC</cp:lastModifiedBy>
  <cp:revision>2</cp:revision>
  <cp:lastPrinted>2023-01-12T18:13:00Z</cp:lastPrinted>
  <dcterms:created xsi:type="dcterms:W3CDTF">2023-04-21T22:51:00Z</dcterms:created>
  <dcterms:modified xsi:type="dcterms:W3CDTF">2023-04-21T22:51:00Z</dcterms:modified>
</cp:coreProperties>
</file>